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8F74E" w14:textId="3DAA2AA4" w:rsidR="00EB7E7B" w:rsidRDefault="00A373A2" w:rsidP="00A373A2">
      <w:pPr>
        <w:jc w:val="center"/>
        <w:rPr>
          <w:rFonts w:ascii="Times New Roman" w:hAnsi="Times New Roman" w:cs="Times New Roman"/>
          <w:b/>
          <w:bCs/>
          <w:sz w:val="32"/>
          <w:szCs w:val="32"/>
        </w:rPr>
      </w:pPr>
      <w:r w:rsidRPr="00A373A2">
        <w:rPr>
          <w:rFonts w:ascii="Times New Roman" w:hAnsi="Times New Roman" w:cs="Times New Roman"/>
          <w:b/>
          <w:bCs/>
          <w:sz w:val="32"/>
          <w:szCs w:val="32"/>
        </w:rPr>
        <w:t>EXTRAIT</w:t>
      </w:r>
    </w:p>
    <w:p w14:paraId="4432BCFB" w14:textId="22122A16" w:rsidR="00A373A2" w:rsidRDefault="00A373A2" w:rsidP="00A373A2">
      <w:pPr>
        <w:rPr>
          <w:rFonts w:ascii="Times New Roman" w:hAnsi="Times New Roman" w:cs="Times New Roman"/>
          <w:b/>
          <w:bCs/>
          <w:sz w:val="32"/>
          <w:szCs w:val="32"/>
        </w:rPr>
      </w:pPr>
    </w:p>
    <w:p w14:paraId="2DE54F55" w14:textId="77777777" w:rsidR="00A373A2" w:rsidRDefault="00A373A2" w:rsidP="00A373A2">
      <w:pPr>
        <w:rPr>
          <w:rFonts w:ascii="Times New Roman" w:hAnsi="Times New Roman" w:cs="Times New Roman"/>
          <w:b/>
          <w:bCs/>
          <w:sz w:val="32"/>
          <w:szCs w:val="32"/>
        </w:rPr>
      </w:pPr>
    </w:p>
    <w:p w14:paraId="3C0C3231" w14:textId="51213257" w:rsidR="00A373A2" w:rsidRPr="00A373A2" w:rsidRDefault="00A373A2" w:rsidP="00A373A2">
      <w:pPr>
        <w:spacing w:line="360" w:lineRule="auto"/>
        <w:ind w:firstLine="708"/>
        <w:jc w:val="both"/>
        <w:rPr>
          <w:rFonts w:ascii="Times New Roman" w:hAnsi="Times New Roman" w:cs="Times New Roman"/>
          <w:sz w:val="24"/>
          <w:szCs w:val="24"/>
        </w:rPr>
      </w:pPr>
      <w:r w:rsidRPr="00A373A2">
        <w:rPr>
          <w:rFonts w:ascii="Times New Roman" w:hAnsi="Times New Roman" w:cs="Times New Roman"/>
          <w:sz w:val="24"/>
          <w:szCs w:val="24"/>
        </w:rPr>
        <w:t xml:space="preserve">La maladie est vicieuse. Quand il m’arrive de penser qu’elle ne peut plus aller plus loin, elle me fait savoir avec autorité qu’elle est toute puissante. Et elle poursuit sa progression, insidieusement, méthodiquement, inexorablement… Ça me tue. J’ai pourtant tellement de vie en moi… Une vie qui ne demande qu’à exploser pour arroser le monde, comme un feu d’artifice, et rendre belle la vie des autres… </w:t>
      </w:r>
    </w:p>
    <w:p w14:paraId="628C9349" w14:textId="019511DF" w:rsidR="00A373A2" w:rsidRPr="00A373A2" w:rsidRDefault="00A373A2" w:rsidP="00A373A2">
      <w:pPr>
        <w:spacing w:line="360" w:lineRule="auto"/>
        <w:ind w:firstLine="708"/>
        <w:jc w:val="both"/>
        <w:rPr>
          <w:rFonts w:ascii="Times New Roman" w:hAnsi="Times New Roman" w:cs="Times New Roman"/>
          <w:sz w:val="24"/>
          <w:szCs w:val="24"/>
        </w:rPr>
      </w:pPr>
      <w:r w:rsidRPr="00A373A2">
        <w:rPr>
          <w:rFonts w:ascii="Times New Roman" w:hAnsi="Times New Roman" w:cs="Times New Roman"/>
          <w:sz w:val="24"/>
          <w:szCs w:val="24"/>
        </w:rPr>
        <w:t xml:space="preserve">Je porte une énigme en moi et mon corps est là pour m’obliger à m’y intéresser. Avant, j’étais trop dans le mouvement, je ne m’arrêtais pas assez ; alors mon corps a fait en sorte que je me pose. Et comme moi, il est têtu. Si bien qu’il n’a pas lésiné sur les moyens et m’a collée en arrêt forcé… </w:t>
      </w:r>
    </w:p>
    <w:p w14:paraId="550DF523" w14:textId="4EDB3875" w:rsidR="00A373A2" w:rsidRPr="00A373A2" w:rsidRDefault="00A373A2" w:rsidP="00A373A2">
      <w:pPr>
        <w:spacing w:line="360" w:lineRule="auto"/>
        <w:ind w:firstLine="708"/>
        <w:jc w:val="both"/>
        <w:rPr>
          <w:rFonts w:ascii="Times New Roman" w:hAnsi="Times New Roman" w:cs="Times New Roman"/>
          <w:sz w:val="24"/>
          <w:szCs w:val="24"/>
        </w:rPr>
      </w:pPr>
      <w:r w:rsidRPr="00A373A2">
        <w:rPr>
          <w:rFonts w:ascii="Times New Roman" w:hAnsi="Times New Roman" w:cs="Times New Roman"/>
          <w:sz w:val="24"/>
          <w:szCs w:val="24"/>
        </w:rPr>
        <w:t xml:space="preserve">Il y a une raison pour laquelle nous sommes là. Peu importe que le créateur s’appelle Dieu ou la nature. Le fait est que nous sommes là ; que je suis là… J’ai dû choisir ma destinée mais la raison de ce chemin de croix m’échappe. Il y a forcément une raison. Si je ne meurs pas, c’est que ça a un sens. Je le trouverai. Je suis ici pour ça. Et alors, j’irai mieux. </w:t>
      </w:r>
    </w:p>
    <w:p w14:paraId="04EC824A" w14:textId="4B11ACEE" w:rsidR="00A373A2" w:rsidRPr="00A373A2" w:rsidRDefault="00A373A2" w:rsidP="00A373A2">
      <w:pPr>
        <w:spacing w:line="360" w:lineRule="auto"/>
        <w:ind w:firstLine="708"/>
        <w:jc w:val="both"/>
        <w:rPr>
          <w:rFonts w:ascii="Times New Roman" w:hAnsi="Times New Roman" w:cs="Times New Roman"/>
          <w:sz w:val="24"/>
          <w:szCs w:val="24"/>
        </w:rPr>
      </w:pPr>
      <w:r w:rsidRPr="00A373A2">
        <w:rPr>
          <w:rFonts w:ascii="Times New Roman" w:hAnsi="Times New Roman" w:cs="Times New Roman"/>
          <w:sz w:val="24"/>
          <w:szCs w:val="24"/>
        </w:rPr>
        <w:t>Je ne peux plus rien faire seule. Je suis totalement dépendante. Comme maman l’était. Je reproduis, c’est terrible. Mais au moins, je n’ai pas mal. C’est l’avantage d’avoir les terminaisons nerveuses en miettes : on ne sent plus grand-chose. Sauf que…</w:t>
      </w:r>
    </w:p>
    <w:p w14:paraId="004F1632" w14:textId="77777777" w:rsidR="00A373A2" w:rsidRPr="00A373A2" w:rsidRDefault="00A373A2" w:rsidP="00A373A2">
      <w:pPr>
        <w:spacing w:line="360" w:lineRule="auto"/>
        <w:ind w:firstLine="708"/>
        <w:jc w:val="both"/>
        <w:rPr>
          <w:rFonts w:ascii="Times New Roman" w:hAnsi="Times New Roman" w:cs="Times New Roman"/>
          <w:sz w:val="24"/>
          <w:szCs w:val="24"/>
        </w:rPr>
      </w:pPr>
      <w:r w:rsidRPr="00A373A2">
        <w:rPr>
          <w:rFonts w:ascii="Times New Roman" w:hAnsi="Times New Roman" w:cs="Times New Roman"/>
          <w:sz w:val="24"/>
          <w:szCs w:val="24"/>
        </w:rPr>
        <w:t xml:space="preserve">2011. Le gouffre s’ouvre sous moi et ce n’est pas le vide qui m’accueille alors, mais la douleur. Les douleurs… Comme des ombres maléfiques, des vampires aux dents sales, les </w:t>
      </w:r>
      <w:proofErr w:type="spellStart"/>
      <w:r w:rsidRPr="00A373A2">
        <w:rPr>
          <w:rFonts w:ascii="Times New Roman" w:hAnsi="Times New Roman" w:cs="Times New Roman"/>
          <w:sz w:val="24"/>
          <w:szCs w:val="24"/>
        </w:rPr>
        <w:t>détraqueurs</w:t>
      </w:r>
      <w:proofErr w:type="spellEnd"/>
      <w:r w:rsidRPr="00A373A2">
        <w:rPr>
          <w:rFonts w:ascii="Times New Roman" w:hAnsi="Times New Roman" w:cs="Times New Roman"/>
          <w:sz w:val="24"/>
          <w:szCs w:val="24"/>
        </w:rPr>
        <w:t xml:space="preserve"> d’Harry Potter. Infatigables, inexorables, bientôt insupportables. Ce n’est même plus la SEP en elle-même qui me cause ces douleurs ; c’est l’immobilité. L’immobilité en soi est un calvaire ; mais avec les douleurs, ça devient pire que ça. Un peu comme si je passais ma vie crucifiée à attendre que mon corps oublie qu’il a mal. Passé un certain degré de souffrance, on ne la sent peut-être plus ?... Ça arrive, oui, c’est vrai. Mais c’est quand j’ai dépassé le stade ultime où même la conscience ne peut plus accepter un état de fait : le mal exacerbé, la douleur sans retour. Quand le conscient refoule, c’est qu’il y a danger. Il veut se protéger. Il veut me protéger. Alors c’est vrai, oui, j’oublie que je hurle en dedans. Jusqu’à ce que le conscient revienne à moi… Et alors… C’est Fukushima dans mon silence… </w:t>
      </w:r>
    </w:p>
    <w:p w14:paraId="3CC02519" w14:textId="77777777" w:rsidR="00A373A2" w:rsidRPr="00A373A2" w:rsidRDefault="00A373A2" w:rsidP="00A373A2">
      <w:pPr>
        <w:spacing w:line="360" w:lineRule="auto"/>
        <w:rPr>
          <w:rFonts w:ascii="Times New Roman" w:hAnsi="Times New Roman" w:cs="Times New Roman"/>
          <w:sz w:val="24"/>
          <w:szCs w:val="24"/>
        </w:rPr>
      </w:pPr>
    </w:p>
    <w:sectPr w:rsidR="00A373A2" w:rsidRPr="00A373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A2"/>
    <w:rsid w:val="00A373A2"/>
    <w:rsid w:val="00EB7E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33C7F"/>
  <w15:chartTrackingRefBased/>
  <w15:docId w15:val="{29717B18-7BCA-4089-9ECD-F66DBDB9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359</Words>
  <Characters>1978</Characters>
  <Application>Microsoft Office Word</Application>
  <DocSecurity>0</DocSecurity>
  <Lines>16</Lines>
  <Paragraphs>4</Paragraphs>
  <ScaleCrop>false</ScaleCrop>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2023-01-03T15:10:00Z</dcterms:created>
  <dcterms:modified xsi:type="dcterms:W3CDTF">2023-01-03T15:12:00Z</dcterms:modified>
</cp:coreProperties>
</file>